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3B41" w:rsidRPr="00F12E24" w:rsidRDefault="00DF50E7" w:rsidP="00DF50E7">
      <w:pPr>
        <w:tabs>
          <w:tab w:val="center" w:pos="4680"/>
          <w:tab w:val="left" w:pos="7524"/>
        </w:tabs>
        <w:rPr>
          <w:b/>
        </w:rPr>
      </w:pPr>
      <w:r>
        <w:tab/>
      </w:r>
      <w:r w:rsidR="00703908" w:rsidRPr="00F12E24">
        <w:rPr>
          <w:b/>
        </w:rPr>
        <w:t>Youth Social Enterprise Competition on Peace</w:t>
      </w:r>
      <w:r w:rsidRPr="00F12E24">
        <w:rPr>
          <w:b/>
        </w:rPr>
        <w:tab/>
      </w:r>
    </w:p>
    <w:p w:rsidR="00D12BF4" w:rsidRPr="00D12BF4" w:rsidRDefault="00D12BF4" w:rsidP="00D12BF4">
      <w:pPr>
        <w:shd w:val="clear" w:color="auto" w:fill="D9D9D9" w:themeFill="background1" w:themeFillShade="D9"/>
        <w:jc w:val="both"/>
        <w:rPr>
          <w:b/>
          <w:shd w:val="clear" w:color="auto" w:fill="D9D9D9" w:themeFill="background1" w:themeFillShade="D9"/>
        </w:rPr>
      </w:pPr>
      <w:r w:rsidRPr="00D12BF4">
        <w:rPr>
          <w:b/>
          <w:shd w:val="clear" w:color="auto" w:fill="D9D9D9" w:themeFill="background1" w:themeFillShade="D9"/>
        </w:rPr>
        <w:t>Retrospective</w:t>
      </w:r>
      <w:bookmarkStart w:id="0" w:name="_GoBack"/>
      <w:bookmarkEnd w:id="0"/>
    </w:p>
    <w:p w:rsidR="00703908" w:rsidRDefault="00703908" w:rsidP="00703908">
      <w:pPr>
        <w:jc w:val="both"/>
      </w:pPr>
      <w:r w:rsidRPr="00703908">
        <w:t xml:space="preserve">Sectarian killing in Pakistan has now reached record levels. </w:t>
      </w:r>
      <w:r>
        <w:t xml:space="preserve">The current state of Pakistan has been under serious attack from hardliners and terrorists of more than one brand or category. Violence and intimidation against </w:t>
      </w:r>
      <w:r w:rsidRPr="00703908">
        <w:t xml:space="preserve">ethnic, religious and linguistic minorities </w:t>
      </w:r>
      <w:r>
        <w:t>is increasingly commonplace, with mass-murders and target killings occurring on a near daily basis in all major cities of the country. Nobody is feeling secure in the country. Everyone is skeptic about the future as they don’t know what tomorrow holds for them although it is unlikely to be anything good.</w:t>
      </w:r>
    </w:p>
    <w:p w:rsidR="00D12BF4" w:rsidRPr="00D12BF4" w:rsidRDefault="00D12BF4" w:rsidP="00D12BF4">
      <w:pPr>
        <w:shd w:val="clear" w:color="auto" w:fill="D9D9D9" w:themeFill="background1" w:themeFillShade="D9"/>
        <w:jc w:val="both"/>
        <w:rPr>
          <w:b/>
          <w:shd w:val="clear" w:color="auto" w:fill="D9D9D9" w:themeFill="background1" w:themeFillShade="D9"/>
        </w:rPr>
      </w:pPr>
      <w:r w:rsidRPr="00D12BF4">
        <w:rPr>
          <w:b/>
          <w:shd w:val="clear" w:color="auto" w:fill="D9D9D9" w:themeFill="background1" w:themeFillShade="D9"/>
        </w:rPr>
        <w:t>A New Paradigm</w:t>
      </w:r>
    </w:p>
    <w:p w:rsidR="00794ED7" w:rsidRDefault="00703908" w:rsidP="00794ED7">
      <w:pPr>
        <w:jc w:val="both"/>
      </w:pPr>
      <w:r>
        <w:t xml:space="preserve"> </w:t>
      </w:r>
      <w:r w:rsidR="00BF3A6A">
        <w:t xml:space="preserve">The competition is launched to inspire young people to become social entrepreneurs who develop innovative solutions for peace building in unstable and volatile locations around the country through sustainable enterprise. </w:t>
      </w:r>
      <w:r w:rsidR="00794ED7">
        <w:t>The competition encourages young people especially those young people living in troubled and conflict stricken areas of Pakistan to design and deliver innovative projects which promote peace and coexistence among people from different faiths, sects and cultures. The competition encourages young people to use music, sports, media (videos) and information technology while designing and delivering creative and innovative peace projects that focus on tolerance, conflict resolution, reconciliation and developing interfaith harmony.</w:t>
      </w:r>
    </w:p>
    <w:p w:rsidR="00D12BF4" w:rsidRPr="00D12BF4" w:rsidRDefault="00D12BF4" w:rsidP="00D12BF4">
      <w:pPr>
        <w:shd w:val="clear" w:color="auto" w:fill="D9D9D9" w:themeFill="background1" w:themeFillShade="D9"/>
        <w:jc w:val="both"/>
        <w:rPr>
          <w:b/>
          <w:shd w:val="clear" w:color="auto" w:fill="D9D9D9" w:themeFill="background1" w:themeFillShade="D9"/>
        </w:rPr>
      </w:pPr>
      <w:r w:rsidRPr="00D12BF4">
        <w:rPr>
          <w:b/>
          <w:shd w:val="clear" w:color="auto" w:fill="D9D9D9" w:themeFill="background1" w:themeFillShade="D9"/>
        </w:rPr>
        <w:t>Eligibility</w:t>
      </w:r>
    </w:p>
    <w:p w:rsidR="00794ED7" w:rsidRDefault="00794ED7" w:rsidP="00794ED7">
      <w:pPr>
        <w:jc w:val="both"/>
      </w:pPr>
      <w:r>
        <w:t xml:space="preserve"> All young people between the age of 15 and 30 can take part in the Social Enterprise Competition on Peace. Young people can work individually or in teams of up to five members.</w:t>
      </w:r>
    </w:p>
    <w:p w:rsidR="00D12BF4" w:rsidRPr="00D12BF4" w:rsidRDefault="00D12BF4" w:rsidP="00D12BF4">
      <w:pPr>
        <w:shd w:val="clear" w:color="auto" w:fill="D9D9D9" w:themeFill="background1" w:themeFillShade="D9"/>
        <w:jc w:val="both"/>
        <w:rPr>
          <w:b/>
        </w:rPr>
      </w:pPr>
      <w:r w:rsidRPr="00D12BF4">
        <w:rPr>
          <w:b/>
        </w:rPr>
        <w:t>Idea Submission</w:t>
      </w:r>
    </w:p>
    <w:p w:rsidR="00D12BF4" w:rsidRDefault="00D12BF4" w:rsidP="00D12BF4">
      <w:pPr>
        <w:jc w:val="both"/>
      </w:pPr>
      <w:r>
        <w:t xml:space="preserve">To submit your idea, answer the following questions. </w:t>
      </w:r>
    </w:p>
    <w:p w:rsidR="00D12BF4" w:rsidRDefault="00D12BF4" w:rsidP="00D12BF4">
      <w:pPr>
        <w:pStyle w:val="ListParagraph"/>
        <w:numPr>
          <w:ilvl w:val="0"/>
          <w:numId w:val="2"/>
        </w:numPr>
        <w:jc w:val="both"/>
      </w:pPr>
      <w:r>
        <w:t>Problem Statement: What is the problem? What if the problem remains unaddressed? What good will it prevent, what opportunity it brings? Maximum 300 words</w:t>
      </w:r>
    </w:p>
    <w:p w:rsidR="00D12BF4" w:rsidRDefault="00D12BF4" w:rsidP="00D12BF4">
      <w:pPr>
        <w:pStyle w:val="ListParagraph"/>
        <w:numPr>
          <w:ilvl w:val="0"/>
          <w:numId w:val="2"/>
        </w:numPr>
        <w:jc w:val="both"/>
      </w:pPr>
      <w:r>
        <w:t>Mission and Vision: What change in the community would you ultimately want to see? Imagine what the community would be if the problem is solved. Maximum 250 words</w:t>
      </w:r>
    </w:p>
    <w:p w:rsidR="00D12BF4" w:rsidRDefault="00D12BF4" w:rsidP="00D12BF4">
      <w:pPr>
        <w:pStyle w:val="ListParagraph"/>
        <w:numPr>
          <w:ilvl w:val="0"/>
          <w:numId w:val="2"/>
        </w:numPr>
        <w:jc w:val="both"/>
      </w:pPr>
      <w:r>
        <w:t>Theory of Change: What is your theory of change? How the outcomes of your activities lead ultimately to your desired social impact? Maximum 300 words</w:t>
      </w:r>
    </w:p>
    <w:p w:rsidR="00D12BF4" w:rsidRDefault="00D12BF4" w:rsidP="00D12BF4">
      <w:pPr>
        <w:pStyle w:val="ListParagraph"/>
        <w:numPr>
          <w:ilvl w:val="0"/>
          <w:numId w:val="2"/>
        </w:numPr>
        <w:jc w:val="both"/>
      </w:pPr>
      <w:r>
        <w:t>Solution: What is your solution (products and services)? How does your- solution innovatively remove the pain and solve the peace problem? Maximum 300 words</w:t>
      </w:r>
    </w:p>
    <w:p w:rsidR="00D12BF4" w:rsidRDefault="00D12BF4" w:rsidP="00D12BF4">
      <w:pPr>
        <w:pStyle w:val="ListParagraph"/>
        <w:numPr>
          <w:ilvl w:val="0"/>
          <w:numId w:val="2"/>
        </w:numPr>
        <w:jc w:val="both"/>
      </w:pPr>
      <w:r>
        <w:t>Social Impact: What is your ultimate desired social change? How do you measure your social impact? Maximum 300 words</w:t>
      </w:r>
    </w:p>
    <w:p w:rsidR="00D12BF4" w:rsidRDefault="00D12BF4" w:rsidP="00D12BF4">
      <w:pPr>
        <w:pStyle w:val="ListParagraph"/>
        <w:numPr>
          <w:ilvl w:val="0"/>
          <w:numId w:val="2"/>
        </w:numPr>
        <w:jc w:val="both"/>
      </w:pPr>
      <w:r>
        <w:t>Team: Who are your core team? What are their strengths? Maximum 200 words</w:t>
      </w:r>
    </w:p>
    <w:p w:rsidR="00D12BF4" w:rsidRDefault="00D12BF4" w:rsidP="00D12BF4">
      <w:pPr>
        <w:pStyle w:val="ListParagraph"/>
        <w:numPr>
          <w:ilvl w:val="0"/>
          <w:numId w:val="2"/>
        </w:numPr>
        <w:jc w:val="both"/>
      </w:pPr>
      <w:r>
        <w:t>Financial Summary: What is your financial need? How will you sustain (make money) for your enterprise? Maximum 300 words</w:t>
      </w:r>
    </w:p>
    <w:p w:rsidR="00D12BF4" w:rsidRDefault="00D12BF4" w:rsidP="00D12BF4">
      <w:pPr>
        <w:pStyle w:val="ListParagraph"/>
        <w:numPr>
          <w:ilvl w:val="0"/>
          <w:numId w:val="2"/>
        </w:numPr>
        <w:jc w:val="both"/>
      </w:pPr>
      <w:r>
        <w:t>Track Record: Have your- team conceived and implemented any service project in the past? What did you accomplish? How that experience can be incorporated into your idea for peace competition? Maximum 250 words</w:t>
      </w:r>
    </w:p>
    <w:p w:rsidR="00D12BF4" w:rsidRDefault="00D12BF4" w:rsidP="00D12BF4">
      <w:r w:rsidRPr="00D12BF4">
        <w:rPr>
          <w:b/>
        </w:rPr>
        <w:lastRenderedPageBreak/>
        <w:t xml:space="preserve">Idea Submission Deadline: Idea must be submitted by email to </w:t>
      </w:r>
      <w:proofErr w:type="gramStart"/>
      <w:r w:rsidRPr="00D12BF4">
        <w:rPr>
          <w:b/>
        </w:rPr>
        <w:t>peacecompetition@gmail.com  12.00</w:t>
      </w:r>
      <w:proofErr w:type="gramEnd"/>
      <w:r w:rsidRPr="00D12BF4">
        <w:rPr>
          <w:b/>
        </w:rPr>
        <w:t xml:space="preserve"> (PST) 15th August 2013. </w:t>
      </w:r>
    </w:p>
    <w:p w:rsidR="00794ED7" w:rsidRPr="00D12BF4" w:rsidRDefault="00794ED7" w:rsidP="007711B7">
      <w:pPr>
        <w:shd w:val="clear" w:color="auto" w:fill="D9D9D9" w:themeFill="background1" w:themeFillShade="D9"/>
        <w:jc w:val="both"/>
        <w:rPr>
          <w:b/>
        </w:rPr>
      </w:pPr>
      <w:r w:rsidRPr="00D12BF4">
        <w:rPr>
          <w:b/>
        </w:rPr>
        <w:t>How will the competition be judged?</w:t>
      </w:r>
    </w:p>
    <w:p w:rsidR="00F12E24" w:rsidRDefault="00F12E24" w:rsidP="00794ED7">
      <w:pPr>
        <w:jc w:val="both"/>
      </w:pPr>
      <w:r w:rsidRPr="00F12E24">
        <w:t xml:space="preserve">All the competition entries will be judged by a panel of judges, who will come from the field of social entrepreneurship and education. Working individually, each judge will assess the entries against the following </w:t>
      </w:r>
      <w:r>
        <w:t>eight</w:t>
      </w:r>
      <w:r w:rsidRPr="00F12E24">
        <w:t xml:space="preserve"> criteria, giving a mar</w:t>
      </w:r>
      <w:r>
        <w:t>k out of 10 for each one:</w:t>
      </w:r>
    </w:p>
    <w:tbl>
      <w:tblPr>
        <w:tblW w:w="7873" w:type="dxa"/>
        <w:tblInd w:w="3" w:type="dxa"/>
        <w:tblLayout w:type="fixed"/>
        <w:tblLook w:val="0000" w:firstRow="0" w:lastRow="0" w:firstColumn="0" w:lastColumn="0" w:noHBand="0" w:noVBand="0"/>
      </w:tblPr>
      <w:tblGrid>
        <w:gridCol w:w="982"/>
        <w:gridCol w:w="5348"/>
        <w:gridCol w:w="1543"/>
      </w:tblGrid>
      <w:tr w:rsidR="00F12E24" w:rsidRPr="00F12E24" w:rsidTr="00EE773B">
        <w:trPr>
          <w:trHeight w:val="230"/>
        </w:trPr>
        <w:tc>
          <w:tcPr>
            <w:tcW w:w="982" w:type="dxa"/>
            <w:tcBorders>
              <w:top w:val="single" w:sz="4" w:space="0" w:color="auto"/>
              <w:left w:val="single" w:sz="4" w:space="0" w:color="auto"/>
              <w:bottom w:val="single" w:sz="4" w:space="0" w:color="auto"/>
              <w:right w:val="single" w:sz="4" w:space="0" w:color="auto"/>
            </w:tcBorders>
            <w:shd w:val="clear" w:color="auto" w:fill="E0E0E0"/>
            <w:noWrap/>
            <w:vAlign w:val="bottom"/>
          </w:tcPr>
          <w:p w:rsidR="00F12E24" w:rsidRPr="00F12E24" w:rsidRDefault="00F12E24" w:rsidP="00F12E24">
            <w:pPr>
              <w:spacing w:after="0" w:line="240" w:lineRule="auto"/>
              <w:rPr>
                <w:rFonts w:eastAsia="SimSun" w:cs="Times New Roman"/>
                <w:b/>
                <w:bCs/>
                <w:color w:val="000000"/>
                <w:lang w:val="en-GB" w:eastAsia="ru-RU"/>
              </w:rPr>
            </w:pPr>
            <w:r w:rsidRPr="00F12E24">
              <w:rPr>
                <w:rFonts w:eastAsia="SimSun" w:cs="Arial"/>
                <w:b/>
                <w:bCs/>
                <w:color w:val="000000"/>
                <w:lang w:val="en-GB" w:eastAsia="ru-RU"/>
              </w:rPr>
              <w:t>Section</w:t>
            </w:r>
          </w:p>
        </w:tc>
        <w:tc>
          <w:tcPr>
            <w:tcW w:w="5348" w:type="dxa"/>
            <w:tcBorders>
              <w:top w:val="single" w:sz="4" w:space="0" w:color="auto"/>
              <w:bottom w:val="single" w:sz="4" w:space="0" w:color="auto"/>
              <w:right w:val="single" w:sz="4" w:space="0" w:color="auto"/>
            </w:tcBorders>
            <w:shd w:val="clear" w:color="auto" w:fill="E0E0E0"/>
            <w:noWrap/>
            <w:vAlign w:val="bottom"/>
          </w:tcPr>
          <w:p w:rsidR="00F12E24" w:rsidRPr="00F12E24" w:rsidRDefault="00F12E24" w:rsidP="00F12E24">
            <w:pPr>
              <w:spacing w:after="0" w:line="240" w:lineRule="auto"/>
              <w:rPr>
                <w:rFonts w:eastAsia="SimSun" w:cs="Arial"/>
                <w:b/>
                <w:bCs/>
                <w:color w:val="000000"/>
                <w:lang w:val="ru-RU" w:eastAsia="ru-RU"/>
              </w:rPr>
            </w:pPr>
            <w:r w:rsidRPr="007711B7">
              <w:rPr>
                <w:rFonts w:eastAsia="SimSun" w:cs="Arial"/>
                <w:b/>
                <w:bCs/>
                <w:color w:val="000000"/>
                <w:lang w:eastAsia="ru-RU"/>
              </w:rPr>
              <w:t>Judging Criteria</w:t>
            </w:r>
          </w:p>
        </w:tc>
        <w:tc>
          <w:tcPr>
            <w:tcW w:w="1543" w:type="dxa"/>
            <w:tcBorders>
              <w:top w:val="single" w:sz="4" w:space="0" w:color="auto"/>
              <w:bottom w:val="single" w:sz="4" w:space="0" w:color="auto"/>
              <w:right w:val="single" w:sz="4" w:space="0" w:color="auto"/>
            </w:tcBorders>
            <w:shd w:val="clear" w:color="auto" w:fill="E0E0E0"/>
            <w:noWrap/>
            <w:vAlign w:val="bottom"/>
          </w:tcPr>
          <w:p w:rsidR="00F12E24" w:rsidRPr="00F12E24" w:rsidRDefault="00F12E24" w:rsidP="00F12E24">
            <w:pPr>
              <w:spacing w:after="0" w:line="240" w:lineRule="auto"/>
              <w:rPr>
                <w:rFonts w:eastAsia="SimSun" w:cs="Arial"/>
                <w:b/>
                <w:bCs/>
                <w:color w:val="000000"/>
                <w:lang w:val="en-GB" w:eastAsia="ru-RU"/>
              </w:rPr>
            </w:pPr>
            <w:r w:rsidRPr="00F12E24">
              <w:rPr>
                <w:rFonts w:eastAsia="SimSun" w:cs="Arial"/>
                <w:b/>
                <w:bCs/>
                <w:color w:val="000000"/>
                <w:lang w:val="en-GB" w:eastAsia="ru-RU"/>
              </w:rPr>
              <w:t>Weighting</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ru-RU" w:eastAsia="ru-RU"/>
              </w:rPr>
            </w:pPr>
            <w:r w:rsidRPr="00F12E24">
              <w:rPr>
                <w:rFonts w:eastAsia="SimSun" w:cs="Arial"/>
                <w:color w:val="000000"/>
                <w:lang w:val="ru-RU" w:eastAsia="ru-RU"/>
              </w:rPr>
              <w:t>1</w:t>
            </w:r>
          </w:p>
        </w:tc>
        <w:tc>
          <w:tcPr>
            <w:tcW w:w="5348" w:type="dxa"/>
            <w:tcBorders>
              <w:bottom w:val="single" w:sz="4" w:space="0" w:color="auto"/>
              <w:right w:val="single" w:sz="4" w:space="0" w:color="auto"/>
            </w:tcBorders>
            <w:noWrap/>
            <w:vAlign w:val="bottom"/>
          </w:tcPr>
          <w:p w:rsidR="00F12E24" w:rsidRPr="007711B7" w:rsidRDefault="00F12E24" w:rsidP="00F12E24">
            <w:pPr>
              <w:spacing w:after="0" w:line="240" w:lineRule="auto"/>
              <w:rPr>
                <w:rFonts w:eastAsia="SimSun" w:cs="Arial"/>
                <w:color w:val="000000"/>
                <w:lang w:val="ru-RU" w:eastAsia="ru-RU"/>
              </w:rPr>
            </w:pPr>
          </w:p>
          <w:p w:rsidR="00F12E24" w:rsidRPr="00F12E24" w:rsidRDefault="00F12E24" w:rsidP="00F12E24">
            <w:pPr>
              <w:spacing w:after="0" w:line="240" w:lineRule="auto"/>
              <w:rPr>
                <w:rFonts w:eastAsia="SimSun" w:cs="Arial"/>
                <w:color w:val="000000"/>
                <w:lang w:val="ru-RU" w:eastAsia="ru-RU"/>
              </w:rPr>
            </w:pPr>
            <w:r w:rsidRPr="007711B7">
              <w:rPr>
                <w:rFonts w:eastAsia="SimSun" w:cs="Arial"/>
                <w:color w:val="000000"/>
                <w:lang w:val="ru-RU" w:eastAsia="ru-RU"/>
              </w:rPr>
              <w:t>Problem Statement</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eastAsia="ru-RU"/>
              </w:rPr>
            </w:pPr>
            <w:r w:rsidRPr="007711B7">
              <w:rPr>
                <w:rFonts w:eastAsia="SimSun" w:cs="Arial"/>
                <w:color w:val="000000"/>
                <w:lang w:eastAsia="ru-RU"/>
              </w:rPr>
              <w:t>10</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F12E24">
              <w:rPr>
                <w:rFonts w:eastAsia="SimSun" w:cs="Arial"/>
                <w:color w:val="000000"/>
                <w:lang w:val="en-GB" w:eastAsia="ru-RU"/>
              </w:rPr>
              <w:t>2</w:t>
            </w:r>
          </w:p>
        </w:tc>
        <w:tc>
          <w:tcPr>
            <w:tcW w:w="5348"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Times New Roman"/>
                <w:color w:val="000000"/>
                <w:lang w:val="en-GB" w:eastAsia="ru-RU"/>
              </w:rPr>
            </w:pPr>
            <w:r w:rsidRPr="007711B7">
              <w:rPr>
                <w:rFonts w:eastAsia="SimSun" w:cs="Times New Roman"/>
                <w:color w:val="000000"/>
                <w:lang w:val="en-GB" w:eastAsia="ru-RU"/>
              </w:rPr>
              <w:t>Mission and Vision</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ru-RU" w:eastAsia="ru-RU"/>
              </w:rPr>
            </w:pPr>
            <w:r w:rsidRPr="007711B7">
              <w:rPr>
                <w:rFonts w:eastAsia="SimSun" w:cs="Arial"/>
                <w:color w:val="000000"/>
                <w:lang w:val="en-GB" w:eastAsia="ru-RU"/>
              </w:rPr>
              <w:t>10</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F12E24">
              <w:rPr>
                <w:rFonts w:eastAsia="SimSun" w:cs="Arial"/>
                <w:color w:val="000000"/>
                <w:lang w:val="en-GB" w:eastAsia="ru-RU"/>
              </w:rPr>
              <w:t>3</w:t>
            </w:r>
          </w:p>
        </w:tc>
        <w:tc>
          <w:tcPr>
            <w:tcW w:w="5348"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Times New Roman"/>
                <w:color w:val="000000"/>
                <w:lang w:val="en-GB" w:eastAsia="ru-RU"/>
              </w:rPr>
            </w:pPr>
            <w:r w:rsidRPr="007711B7">
              <w:rPr>
                <w:rFonts w:eastAsia="SimSun" w:cs="Times New Roman"/>
                <w:color w:val="000000"/>
                <w:lang w:val="en-GB" w:eastAsia="ru-RU"/>
              </w:rPr>
              <w:t>Theory of Change</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ru-RU" w:eastAsia="ru-RU"/>
              </w:rPr>
            </w:pPr>
            <w:r w:rsidRPr="007711B7">
              <w:rPr>
                <w:rFonts w:eastAsia="SimSun" w:cs="Arial"/>
                <w:color w:val="000000"/>
                <w:lang w:val="en-GB" w:eastAsia="ru-RU"/>
              </w:rPr>
              <w:t>10</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F12E24">
              <w:rPr>
                <w:rFonts w:eastAsia="SimSun" w:cs="Arial"/>
                <w:color w:val="000000"/>
                <w:lang w:val="en-GB" w:eastAsia="ru-RU"/>
              </w:rPr>
              <w:t>4</w:t>
            </w:r>
          </w:p>
        </w:tc>
        <w:tc>
          <w:tcPr>
            <w:tcW w:w="5348"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Times New Roman"/>
                <w:color w:val="000000"/>
                <w:lang w:val="en-GB" w:eastAsia="ru-RU"/>
              </w:rPr>
            </w:pPr>
            <w:r w:rsidRPr="007711B7">
              <w:rPr>
                <w:rFonts w:eastAsia="SimSun" w:cs="Times New Roman"/>
                <w:color w:val="000000"/>
                <w:lang w:val="en-GB" w:eastAsia="ru-RU"/>
              </w:rPr>
              <w:t>Solution</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eastAsia="ru-RU"/>
              </w:rPr>
            </w:pPr>
            <w:r w:rsidRPr="007711B7">
              <w:rPr>
                <w:rFonts w:eastAsia="SimSun" w:cs="Arial"/>
                <w:color w:val="000000"/>
                <w:lang w:eastAsia="ru-RU"/>
              </w:rPr>
              <w:t>10</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F12E24">
              <w:rPr>
                <w:rFonts w:eastAsia="SimSun" w:cs="Arial"/>
                <w:color w:val="000000"/>
                <w:lang w:val="en-GB" w:eastAsia="ru-RU"/>
              </w:rPr>
              <w:t>5</w:t>
            </w:r>
          </w:p>
        </w:tc>
        <w:tc>
          <w:tcPr>
            <w:tcW w:w="5348"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Times New Roman"/>
                <w:color w:val="000000"/>
                <w:lang w:val="en-GB" w:eastAsia="ru-RU"/>
              </w:rPr>
            </w:pPr>
            <w:r w:rsidRPr="007711B7">
              <w:rPr>
                <w:rFonts w:eastAsia="SimSun" w:cs="Times New Roman"/>
                <w:color w:val="000000"/>
                <w:lang w:val="en-GB" w:eastAsia="ru-RU"/>
              </w:rPr>
              <w:t>Social Impact</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7711B7">
              <w:rPr>
                <w:rFonts w:eastAsia="SimSun" w:cs="Arial"/>
                <w:color w:val="000000"/>
                <w:lang w:val="en-GB" w:eastAsia="ru-RU"/>
              </w:rPr>
              <w:t>10</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F12E24">
              <w:rPr>
                <w:rFonts w:eastAsia="SimSun" w:cs="Arial"/>
                <w:color w:val="000000"/>
                <w:lang w:val="en-GB" w:eastAsia="ru-RU"/>
              </w:rPr>
              <w:t>6</w:t>
            </w:r>
          </w:p>
        </w:tc>
        <w:tc>
          <w:tcPr>
            <w:tcW w:w="5348"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7711B7">
              <w:rPr>
                <w:rFonts w:eastAsia="SimSun" w:cs="Arial"/>
                <w:color w:val="000000"/>
                <w:lang w:val="en-GB" w:eastAsia="ru-RU"/>
              </w:rPr>
              <w:t>Team</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eastAsia="ru-RU"/>
              </w:rPr>
            </w:pPr>
            <w:r w:rsidRPr="007711B7">
              <w:rPr>
                <w:rFonts w:eastAsia="SimSun" w:cs="Arial"/>
                <w:color w:val="000000"/>
                <w:lang w:eastAsia="ru-RU"/>
              </w:rPr>
              <w:t>10</w:t>
            </w:r>
          </w:p>
        </w:tc>
      </w:tr>
      <w:tr w:rsidR="00F12E24" w:rsidRPr="00F12E24"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en-GB" w:eastAsia="ru-RU"/>
              </w:rPr>
            </w:pPr>
            <w:r w:rsidRPr="00F12E24">
              <w:rPr>
                <w:rFonts w:eastAsia="SimSun" w:cs="Arial"/>
                <w:color w:val="000000"/>
                <w:lang w:val="en-GB" w:eastAsia="ru-RU"/>
              </w:rPr>
              <w:t>7</w:t>
            </w:r>
          </w:p>
        </w:tc>
        <w:tc>
          <w:tcPr>
            <w:tcW w:w="5348"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val="ru-RU" w:eastAsia="ru-RU"/>
              </w:rPr>
            </w:pPr>
            <w:r w:rsidRPr="007711B7">
              <w:rPr>
                <w:rFonts w:eastAsia="SimSun" w:cs="Arial"/>
                <w:color w:val="000000"/>
                <w:lang w:val="ru-RU" w:eastAsia="ru-RU"/>
              </w:rPr>
              <w:t>Financial Summary</w:t>
            </w:r>
          </w:p>
        </w:tc>
        <w:tc>
          <w:tcPr>
            <w:tcW w:w="1543" w:type="dxa"/>
            <w:tcBorders>
              <w:bottom w:val="single" w:sz="4" w:space="0" w:color="auto"/>
              <w:right w:val="single" w:sz="4" w:space="0" w:color="auto"/>
            </w:tcBorders>
            <w:noWrap/>
            <w:vAlign w:val="bottom"/>
          </w:tcPr>
          <w:p w:rsidR="00F12E24" w:rsidRPr="00F12E24" w:rsidRDefault="00F12E24" w:rsidP="00F12E24">
            <w:pPr>
              <w:spacing w:after="0" w:line="240" w:lineRule="auto"/>
              <w:rPr>
                <w:rFonts w:eastAsia="SimSun" w:cs="Arial"/>
                <w:color w:val="000000"/>
                <w:lang w:eastAsia="ru-RU"/>
              </w:rPr>
            </w:pPr>
            <w:r w:rsidRPr="007711B7">
              <w:rPr>
                <w:rFonts w:eastAsia="SimSun" w:cs="Arial"/>
                <w:color w:val="000000"/>
                <w:lang w:eastAsia="ru-RU"/>
              </w:rPr>
              <w:t>10</w:t>
            </w:r>
          </w:p>
        </w:tc>
      </w:tr>
      <w:tr w:rsidR="00F12E24" w:rsidRPr="007711B7" w:rsidTr="00EE773B">
        <w:trPr>
          <w:trHeight w:val="230"/>
        </w:trPr>
        <w:tc>
          <w:tcPr>
            <w:tcW w:w="982" w:type="dxa"/>
            <w:tcBorders>
              <w:left w:val="single" w:sz="4" w:space="0" w:color="auto"/>
              <w:bottom w:val="single" w:sz="4" w:space="0" w:color="auto"/>
              <w:right w:val="single" w:sz="4" w:space="0" w:color="auto"/>
            </w:tcBorders>
            <w:noWrap/>
            <w:vAlign w:val="bottom"/>
          </w:tcPr>
          <w:p w:rsidR="00F12E24" w:rsidRPr="007711B7" w:rsidRDefault="00F12E24" w:rsidP="00F12E24">
            <w:pPr>
              <w:spacing w:after="0" w:line="240" w:lineRule="auto"/>
              <w:rPr>
                <w:rFonts w:eastAsia="SimSun" w:cs="Arial"/>
                <w:color w:val="000000"/>
                <w:lang w:val="en-GB" w:eastAsia="ru-RU"/>
              </w:rPr>
            </w:pPr>
            <w:r w:rsidRPr="007711B7">
              <w:rPr>
                <w:rFonts w:eastAsia="SimSun" w:cs="Arial"/>
                <w:color w:val="000000"/>
                <w:lang w:val="en-GB" w:eastAsia="ru-RU"/>
              </w:rPr>
              <w:t>8</w:t>
            </w:r>
          </w:p>
        </w:tc>
        <w:tc>
          <w:tcPr>
            <w:tcW w:w="5348" w:type="dxa"/>
            <w:tcBorders>
              <w:bottom w:val="single" w:sz="4" w:space="0" w:color="auto"/>
              <w:right w:val="single" w:sz="4" w:space="0" w:color="auto"/>
            </w:tcBorders>
            <w:noWrap/>
            <w:vAlign w:val="bottom"/>
          </w:tcPr>
          <w:p w:rsidR="00F12E24" w:rsidRPr="007711B7" w:rsidRDefault="00F12E24" w:rsidP="00F12E24">
            <w:pPr>
              <w:spacing w:after="0" w:line="240" w:lineRule="auto"/>
              <w:rPr>
                <w:rFonts w:eastAsia="SimSun" w:cs="Arial"/>
                <w:color w:val="000000"/>
                <w:lang w:val="ru-RU" w:eastAsia="ru-RU"/>
              </w:rPr>
            </w:pPr>
            <w:r w:rsidRPr="007711B7">
              <w:rPr>
                <w:rFonts w:eastAsia="SimSun" w:cs="Arial"/>
                <w:color w:val="000000"/>
                <w:lang w:val="ru-RU" w:eastAsia="ru-RU"/>
              </w:rPr>
              <w:t>Track Record</w:t>
            </w:r>
          </w:p>
        </w:tc>
        <w:tc>
          <w:tcPr>
            <w:tcW w:w="1543" w:type="dxa"/>
            <w:tcBorders>
              <w:bottom w:val="single" w:sz="4" w:space="0" w:color="auto"/>
              <w:right w:val="single" w:sz="4" w:space="0" w:color="auto"/>
            </w:tcBorders>
            <w:noWrap/>
            <w:vAlign w:val="bottom"/>
          </w:tcPr>
          <w:p w:rsidR="00F12E24" w:rsidRPr="007711B7" w:rsidRDefault="00F12E24" w:rsidP="00F12E24">
            <w:pPr>
              <w:spacing w:after="0" w:line="240" w:lineRule="auto"/>
              <w:rPr>
                <w:rFonts w:eastAsia="SimSun" w:cs="Arial"/>
                <w:color w:val="000000"/>
                <w:lang w:eastAsia="ru-RU"/>
              </w:rPr>
            </w:pPr>
            <w:r w:rsidRPr="007711B7">
              <w:rPr>
                <w:rFonts w:eastAsia="SimSun" w:cs="Arial"/>
                <w:color w:val="000000"/>
                <w:lang w:eastAsia="ru-RU"/>
              </w:rPr>
              <w:t>10</w:t>
            </w:r>
          </w:p>
        </w:tc>
      </w:tr>
      <w:tr w:rsidR="00F12E24" w:rsidRPr="00F12E24" w:rsidTr="00EE773B">
        <w:trPr>
          <w:trHeight w:val="230"/>
        </w:trPr>
        <w:tc>
          <w:tcPr>
            <w:tcW w:w="6330" w:type="dxa"/>
            <w:gridSpan w:val="2"/>
            <w:tcBorders>
              <w:top w:val="single" w:sz="4" w:space="0" w:color="auto"/>
              <w:left w:val="single" w:sz="4" w:space="0" w:color="auto"/>
              <w:bottom w:val="single" w:sz="4" w:space="0" w:color="auto"/>
              <w:right w:val="single" w:sz="4" w:space="0" w:color="auto"/>
            </w:tcBorders>
            <w:noWrap/>
            <w:vAlign w:val="bottom"/>
          </w:tcPr>
          <w:p w:rsidR="00F12E24" w:rsidRPr="00F12E24" w:rsidRDefault="00F12E24" w:rsidP="00F12E24">
            <w:pPr>
              <w:spacing w:after="0" w:line="240" w:lineRule="auto"/>
              <w:jc w:val="right"/>
              <w:rPr>
                <w:rFonts w:eastAsia="SimSun" w:cs="Arial"/>
                <w:b/>
                <w:bCs/>
                <w:color w:val="000000"/>
                <w:lang w:val="ru-RU" w:eastAsia="ru-RU"/>
              </w:rPr>
            </w:pPr>
            <w:r w:rsidRPr="00F12E24">
              <w:rPr>
                <w:rFonts w:eastAsia="SimSun" w:cs="Arial"/>
                <w:b/>
                <w:bCs/>
                <w:color w:val="000000"/>
                <w:lang w:val="ru-RU" w:eastAsia="ru-RU"/>
              </w:rPr>
              <w:t>TOTAL</w:t>
            </w:r>
          </w:p>
        </w:tc>
        <w:tc>
          <w:tcPr>
            <w:tcW w:w="1543" w:type="dxa"/>
            <w:tcBorders>
              <w:top w:val="single" w:sz="4" w:space="0" w:color="auto"/>
              <w:bottom w:val="single" w:sz="4" w:space="0" w:color="auto"/>
              <w:right w:val="single" w:sz="4" w:space="0" w:color="auto"/>
            </w:tcBorders>
            <w:noWrap/>
            <w:vAlign w:val="bottom"/>
          </w:tcPr>
          <w:p w:rsidR="00F12E24" w:rsidRPr="00F12E24" w:rsidRDefault="00D12BF4" w:rsidP="00F12E24">
            <w:pPr>
              <w:spacing w:after="0" w:line="240" w:lineRule="auto"/>
              <w:rPr>
                <w:rFonts w:eastAsia="SimSun" w:cs="Arial"/>
                <w:b/>
                <w:bCs/>
                <w:color w:val="000000"/>
                <w:lang w:val="ru-RU" w:eastAsia="ru-RU"/>
              </w:rPr>
            </w:pPr>
            <w:r>
              <w:rPr>
                <w:rFonts w:eastAsia="SimSun" w:cs="Arial"/>
                <w:b/>
                <w:bCs/>
                <w:color w:val="000000"/>
                <w:lang w:val="ru-RU" w:eastAsia="ru-RU"/>
              </w:rPr>
              <w:t>80</w:t>
            </w:r>
          </w:p>
        </w:tc>
      </w:tr>
    </w:tbl>
    <w:p w:rsidR="00F12E24" w:rsidRDefault="00F12E24" w:rsidP="00794ED7">
      <w:pPr>
        <w:jc w:val="both"/>
      </w:pPr>
    </w:p>
    <w:p w:rsidR="00D12BF4" w:rsidRPr="00D12BF4" w:rsidRDefault="00D12BF4" w:rsidP="00D12BF4">
      <w:pPr>
        <w:shd w:val="clear" w:color="auto" w:fill="D9D9D9" w:themeFill="background1" w:themeFillShade="D9"/>
        <w:jc w:val="both"/>
        <w:rPr>
          <w:b/>
        </w:rPr>
      </w:pPr>
      <w:r w:rsidRPr="00D12BF4">
        <w:rPr>
          <w:b/>
        </w:rPr>
        <w:t>Prizes</w:t>
      </w:r>
    </w:p>
    <w:p w:rsidR="00703908" w:rsidRDefault="00794ED7" w:rsidP="00794ED7">
      <w:pPr>
        <w:jc w:val="both"/>
      </w:pPr>
      <w:r>
        <w:t>All participants in the Competition will be awarded a Certificate of Participation. The winning teams will be provided seed funding up to Pak Rupees 50,000 per team. The seed funding will be provided in two installments. The first installment of 50% will be provided at the time of selection of idea. The final installment of 50% will be paid after careful review of the progress made to achieve the objectives of the idea.</w:t>
      </w:r>
    </w:p>
    <w:p w:rsidR="00D12BF4" w:rsidRDefault="00D12BF4" w:rsidP="00794ED7">
      <w:pPr>
        <w:jc w:val="both"/>
      </w:pPr>
    </w:p>
    <w:p w:rsidR="00D12BF4" w:rsidRDefault="00D12BF4" w:rsidP="00794ED7">
      <w:pPr>
        <w:jc w:val="both"/>
      </w:pPr>
      <w:r>
        <w:t>For information please contact: YES Network Pakistan: 04237401517-18</w:t>
      </w:r>
    </w:p>
    <w:p w:rsidR="00D12BF4" w:rsidRDefault="00D12BF4" w:rsidP="00794ED7">
      <w:pPr>
        <w:jc w:val="both"/>
      </w:pPr>
      <w:r>
        <w:t xml:space="preserve">Email: </w:t>
      </w:r>
      <w:hyperlink r:id="rId7" w:history="1">
        <w:r w:rsidRPr="00F51E58">
          <w:rPr>
            <w:rStyle w:val="Hyperlink"/>
          </w:rPr>
          <w:t>yesnetworkpakistan@gmail.com</w:t>
        </w:r>
      </w:hyperlink>
      <w:r>
        <w:t xml:space="preserve"> </w:t>
      </w:r>
    </w:p>
    <w:sectPr w:rsidR="00D12BF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EE4" w:rsidRDefault="00CE2EE4" w:rsidP="00BA710A">
      <w:pPr>
        <w:spacing w:after="0" w:line="240" w:lineRule="auto"/>
      </w:pPr>
      <w:r>
        <w:separator/>
      </w:r>
    </w:p>
  </w:endnote>
  <w:endnote w:type="continuationSeparator" w:id="0">
    <w:p w:rsidR="00CE2EE4" w:rsidRDefault="00CE2EE4" w:rsidP="00BA7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EE4" w:rsidRDefault="00CE2EE4" w:rsidP="00BA710A">
      <w:pPr>
        <w:spacing w:after="0" w:line="240" w:lineRule="auto"/>
      </w:pPr>
      <w:r>
        <w:separator/>
      </w:r>
    </w:p>
  </w:footnote>
  <w:footnote w:type="continuationSeparator" w:id="0">
    <w:p w:rsidR="00CE2EE4" w:rsidRDefault="00CE2EE4" w:rsidP="00BA71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710A" w:rsidRDefault="00BA710A">
    <w:pPr>
      <w:pStyle w:val="Header"/>
    </w:pPr>
    <w:r>
      <w:rPr>
        <w:noProof/>
      </w:rPr>
      <mc:AlternateContent>
        <mc:Choice Requires="wps">
          <w:drawing>
            <wp:anchor distT="0" distB="0" distL="114300" distR="114300" simplePos="0" relativeHeight="251660288" behindDoc="0" locked="0" layoutInCell="0" allowOverlap="1">
              <wp:simplePos x="0" y="0"/>
              <wp:positionH relativeFrom="margin">
                <wp:align>left</wp:align>
              </wp:positionH>
              <wp:positionV relativeFrom="topMargin">
                <wp:align>center</wp:align>
              </wp:positionV>
              <wp:extent cx="5943600" cy="173736"/>
              <wp:effectExtent l="0" t="0" r="0" b="635"/>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710A" w:rsidRDefault="00BA710A">
                          <w:pPr>
                            <w:spacing w:after="0" w:line="240" w:lineRule="auto"/>
                            <w:jc w:val="right"/>
                            <w:rPr>
                              <w:noProof/>
                            </w:rPr>
                          </w:pPr>
                          <w:r>
                            <w:rPr>
                              <w:noProof/>
                            </w:rPr>
                            <w:t>An initiative of YES Network Pakistan</w:t>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0" o:spid="_x0000_s1026" type="#_x0000_t202" style="position:absolute;margin-left:0;margin-top:0;width:468pt;height:13.7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" o:allowincell="f" filled="f" stroked="f">
              <v:textbox style="mso-fit-shape-to-text:t" inset=",0,,0">
                <w:txbxContent>
                  <w:p w:rsidR="00BA710A" w:rsidRDefault="00BA710A">
                    <w:pPr>
                      <w:spacing w:after="0" w:line="240" w:lineRule="auto"/>
                      <w:jc w:val="right"/>
                      <w:rPr>
                        <w:noProof/>
                      </w:rPr>
                    </w:pPr>
                    <w:r>
                      <w:rPr>
                        <w:noProof/>
                      </w:rPr>
                      <w:t>An initiative of YES Network Pakistan</w:t>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simplePos x="0" y="0"/>
              <wp:positionH relativeFrom="page">
                <wp:align>right</wp:align>
              </wp:positionH>
              <wp:positionV relativeFrom="topMargin">
                <wp:align>center</wp:align>
              </wp:positionV>
              <wp:extent cx="911860" cy="170815"/>
              <wp:effectExtent l="0" t="0" r="0" b="63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rsidR="00BA710A" w:rsidRDefault="00BA710A">
                          <w:pPr>
                            <w:spacing w:after="0" w:line="240" w:lineRule="auto"/>
                            <w:rPr>
                              <w:color w:val="FFFFFF" w:themeColor="background1"/>
                            </w:rPr>
                          </w:pPr>
                          <w:r>
                            <w:fldChar w:fldCharType="begin"/>
                          </w:r>
                          <w:r>
                            <w:instrText xml:space="preserve"> PAGE   \* MERGEFORMAT </w:instrText>
                          </w:r>
                          <w:r>
                            <w:fldChar w:fldCharType="separate"/>
                          </w:r>
                          <w:r w:rsidRPr="00BA710A">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22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" o:allowincell="f" fillcolor="#a8d08d [1945]" stroked="f">
              <v:textbox style="mso-fit-shape-to-text:t" inset=",0,,0">
                <w:txbxContent>
                  <w:p w:rsidR="00BA710A" w:rsidRDefault="00BA710A">
                    <w:pPr>
                      <w:spacing w:after="0" w:line="240" w:lineRule="auto"/>
                      <w:rPr>
                        <w:color w:val="FFFFFF" w:themeColor="background1"/>
                      </w:rPr>
                    </w:pPr>
                    <w:r>
                      <w:fldChar w:fldCharType="begin"/>
                    </w:r>
                    <w:r>
                      <w:instrText xml:space="preserve"> PAGE   \* MERGEFORMAT </w:instrText>
                    </w:r>
                    <w:r>
                      <w:fldChar w:fldCharType="separate"/>
                    </w:r>
                    <w:r w:rsidRPr="00BA710A">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750144"/>
    <w:multiLevelType w:val="hybridMultilevel"/>
    <w:tmpl w:val="74A8E65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174E8F"/>
    <w:multiLevelType w:val="hybridMultilevel"/>
    <w:tmpl w:val="1CD20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908"/>
    <w:rsid w:val="0012369A"/>
    <w:rsid w:val="00703908"/>
    <w:rsid w:val="007711B7"/>
    <w:rsid w:val="00794ED7"/>
    <w:rsid w:val="00970A52"/>
    <w:rsid w:val="00A118C4"/>
    <w:rsid w:val="00A21711"/>
    <w:rsid w:val="00BA710A"/>
    <w:rsid w:val="00BF3A6A"/>
    <w:rsid w:val="00CE2EE4"/>
    <w:rsid w:val="00D12BF4"/>
    <w:rsid w:val="00DF50E7"/>
    <w:rsid w:val="00F12E24"/>
    <w:rsid w:val="00F57B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27A1F5-EA64-48A2-8060-CF0CBA404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4ED7"/>
    <w:pPr>
      <w:ind w:left="720"/>
      <w:contextualSpacing/>
    </w:pPr>
  </w:style>
  <w:style w:type="character" w:styleId="Hyperlink">
    <w:name w:val="Hyperlink"/>
    <w:basedOn w:val="DefaultParagraphFont"/>
    <w:uiPriority w:val="99"/>
    <w:unhideWhenUsed/>
    <w:rsid w:val="00DF50E7"/>
    <w:rPr>
      <w:color w:val="0563C1" w:themeColor="hyperlink"/>
      <w:u w:val="single"/>
    </w:rPr>
  </w:style>
  <w:style w:type="paragraph" w:styleId="Header">
    <w:name w:val="header"/>
    <w:basedOn w:val="Normal"/>
    <w:link w:val="HeaderChar"/>
    <w:uiPriority w:val="99"/>
    <w:unhideWhenUsed/>
    <w:rsid w:val="00BA71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710A"/>
  </w:style>
  <w:style w:type="paragraph" w:styleId="Footer">
    <w:name w:val="footer"/>
    <w:basedOn w:val="Normal"/>
    <w:link w:val="FooterChar"/>
    <w:uiPriority w:val="99"/>
    <w:unhideWhenUsed/>
    <w:rsid w:val="00BA71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7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yesnetworkpakista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2</Pages>
  <Words>601</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Raza Khan</dc:creator>
  <cp:keywords/>
  <dc:description/>
  <cp:lastModifiedBy>Ali Raza Khan</cp:lastModifiedBy>
  <cp:revision>4</cp:revision>
  <dcterms:created xsi:type="dcterms:W3CDTF">2013-06-16T05:00:00Z</dcterms:created>
  <dcterms:modified xsi:type="dcterms:W3CDTF">2013-06-18T08:13:00Z</dcterms:modified>
</cp:coreProperties>
</file>